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3C" w:rsidRDefault="007B1B58" w:rsidP="00AC563C">
      <w:pPr>
        <w:pStyle w:val="a3"/>
        <w:keepNext/>
        <w:ind w:firstLine="284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-3810</wp:posOffset>
            </wp:positionV>
            <wp:extent cx="1897380" cy="2026920"/>
            <wp:effectExtent l="0" t="0" r="7620" b="0"/>
            <wp:wrapThrough wrapText="bothSides">
              <wp:wrapPolygon edited="0">
                <wp:start x="0" y="0"/>
                <wp:lineTo x="0" y="21316"/>
                <wp:lineTo x="21470" y="21316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3C">
        <w:rPr>
          <w:rFonts w:ascii="Times New Roman" w:hAnsi="Times New Roman" w:cs="Times New Roman"/>
          <w:b/>
          <w:sz w:val="28"/>
          <w:szCs w:val="28"/>
        </w:rPr>
        <w:t>Исследовательский метод на уроках в природной среде</w:t>
      </w:r>
    </w:p>
    <w:p w:rsidR="00AC563C" w:rsidRPr="00C87E91" w:rsidRDefault="00AC563C" w:rsidP="00AC563C">
      <w:pPr>
        <w:pStyle w:val="a3"/>
        <w:keepNext/>
        <w:ind w:firstLine="284"/>
        <w:rPr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 xml:space="preserve">Мурзайкина Галина Ивановна, учитель географии МОБУ «Рыбкинская СОШ», </w:t>
      </w:r>
      <w:r w:rsidRPr="00C87E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7E9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AC563C" w:rsidRPr="00C87E91" w:rsidRDefault="00AC563C" w:rsidP="00AC563C">
      <w:pPr>
        <w:pStyle w:val="a3"/>
        <w:keepNext/>
        <w:ind w:firstLine="284"/>
        <w:jc w:val="both"/>
        <w:rPr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>Любой учитель, которому приходиться проводить часть уроков на природе, должен приложить все усилия, для того, чтобы научить школьников наблюдать, описывать явления и предметы.</w:t>
      </w:r>
    </w:p>
    <w:p w:rsidR="00AC563C" w:rsidRPr="00C87E91" w:rsidRDefault="00AC563C" w:rsidP="00AC563C">
      <w:pPr>
        <w:pStyle w:val="a3"/>
        <w:keepNext/>
        <w:ind w:firstLine="284"/>
        <w:jc w:val="both"/>
        <w:rPr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>Это поможет учащимся избавиться от необходимости заучивать в память большое количество определений  текстов с развернутым описанием. Умение самостоятельно наблюдать, распознавать существенные признаки, формировать определения, ставить вопросы, позволяет овладеть материалом на основе прогнозирования. Учащимся останется только сравнить результаты своих прогнозов с содержанием учебника и внести поправки.</w:t>
      </w:r>
    </w:p>
    <w:p w:rsidR="00AC563C" w:rsidRPr="00C87E91" w:rsidRDefault="00AC563C" w:rsidP="00AC563C">
      <w:pPr>
        <w:pStyle w:val="a3"/>
        <w:keepNext/>
        <w:ind w:firstLine="284"/>
        <w:jc w:val="both"/>
        <w:rPr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 xml:space="preserve">Навыки самостоятельного познания формируются и закрепляются во время экскурсий и практических занятий на природе. Основной трудностью при их проведении, на наш взгляд, является разработка дидактического справочного материала для всех учащихся класса, чтобы каждый из них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чувтвовал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 xml:space="preserve"> себя исследователем-первооткрывателем. Уже на первых уроках перед учениками ставится задача научиться отвечать на ряд вопросов: «Что это такое? Как об этом узнали? Для чего это нужно знать мне (ученику)? Где можно применить эти знания?». В дальнейшем школьники учатся воспринимать любую информацию, ищут объяснения явлениям. Тогда мир природы перестает быть для них чем-то абстрактным </w:t>
      </w:r>
      <w:proofErr w:type="spellStart"/>
      <w:r w:rsidRPr="00C87E91">
        <w:rPr>
          <w:rFonts w:ascii="Times New Roman" w:hAnsi="Times New Roman" w:cs="Times New Roman"/>
          <w:sz w:val="24"/>
          <w:szCs w:val="24"/>
        </w:rPr>
        <w:t>ичуждым</w:t>
      </w:r>
      <w:proofErr w:type="spellEnd"/>
      <w:r w:rsidRPr="00C87E91">
        <w:rPr>
          <w:rFonts w:ascii="Times New Roman" w:hAnsi="Times New Roman" w:cs="Times New Roman"/>
          <w:sz w:val="24"/>
          <w:szCs w:val="24"/>
        </w:rPr>
        <w:t>.</w:t>
      </w:r>
    </w:p>
    <w:p w:rsidR="00AC563C" w:rsidRPr="00C87E91" w:rsidRDefault="00AC563C" w:rsidP="00AC563C">
      <w:pPr>
        <w:pStyle w:val="a3"/>
        <w:keepNext/>
        <w:ind w:firstLine="284"/>
        <w:jc w:val="both"/>
        <w:rPr>
          <w:sz w:val="24"/>
          <w:szCs w:val="24"/>
        </w:rPr>
      </w:pPr>
      <w:r w:rsidRPr="00C87E91">
        <w:rPr>
          <w:rFonts w:ascii="Times New Roman" w:hAnsi="Times New Roman" w:cs="Times New Roman"/>
          <w:sz w:val="24"/>
          <w:szCs w:val="24"/>
        </w:rPr>
        <w:t>Именно с этих позиций учитель готовит пособия для проведения биологических экскурсий и практических работ на природе. Руководствуясь рекомендациями замечательных ученых и педагогов И.И. Полянского, А.Ф. Терехова, Б.Е. Райкова и др., нужно постараться не увлекаться общими вопросами, а запастись предварительно конкретным краеведческим материалом. В то же время на занятиях (в лесу, на степном участке или школьном дворе) ученики должны быть нацелены не на запоминание особенностей отдельных организмов, а на вскрытие внутренних механизмов взаимосвязей отдельных составных частей целостной системы.</w:t>
      </w:r>
    </w:p>
    <w:p w:rsidR="00AC563C" w:rsidRPr="00C87E91" w:rsidRDefault="00AC563C" w:rsidP="00AC563C">
      <w:pPr>
        <w:pStyle w:val="a3"/>
        <w:keepNext/>
        <w:ind w:firstLine="284"/>
        <w:jc w:val="both"/>
        <w:rPr>
          <w:sz w:val="24"/>
          <w:szCs w:val="24"/>
        </w:rPr>
        <w:sectPr w:rsidR="00AC563C" w:rsidRPr="00C87E91">
          <w:pgSz w:w="11905" w:h="16837"/>
          <w:pgMar w:top="1134" w:right="850" w:bottom="1134" w:left="1701" w:header="720" w:footer="720" w:gutter="0"/>
          <w:cols w:space="720"/>
          <w:formProt w:val="0"/>
        </w:sectPr>
      </w:pPr>
      <w:r w:rsidRPr="00C87E91">
        <w:rPr>
          <w:rFonts w:ascii="Times New Roman" w:hAnsi="Times New Roman" w:cs="Times New Roman"/>
          <w:sz w:val="24"/>
          <w:szCs w:val="24"/>
        </w:rPr>
        <w:t>Этому предшествует большая подготовительная работа. У детей должна возникнуть потребность в разрешении вопросов, которые требуют знания фактического материала и умения делать выводы. Вот, например, какой объем информации необходимо проанализировать перед выходом на весенние эк</w:t>
      </w:r>
      <w:r>
        <w:rPr>
          <w:rFonts w:ascii="Times New Roman" w:hAnsi="Times New Roman" w:cs="Times New Roman"/>
          <w:sz w:val="24"/>
          <w:szCs w:val="24"/>
        </w:rPr>
        <w:t>скурсии в наше</w:t>
      </w:r>
      <w:r w:rsidR="007B1B58">
        <w:rPr>
          <w:rFonts w:ascii="Times New Roman" w:hAnsi="Times New Roman" w:cs="Times New Roman"/>
          <w:sz w:val="24"/>
          <w:szCs w:val="24"/>
        </w:rPr>
        <w:t>й природной зоне.</w:t>
      </w:r>
      <w:bookmarkStart w:id="0" w:name="_GoBack"/>
      <w:bookmarkEnd w:id="0"/>
    </w:p>
    <w:p w:rsidR="001161F0" w:rsidRDefault="001161F0" w:rsidP="007B1B58"/>
    <w:sectPr w:rsidR="001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C"/>
    <w:rsid w:val="001161F0"/>
    <w:rsid w:val="007B1B58"/>
    <w:rsid w:val="00A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563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7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563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7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2013-07-08T09:55:00Z</dcterms:created>
  <dcterms:modified xsi:type="dcterms:W3CDTF">2013-07-08T10:00:00Z</dcterms:modified>
</cp:coreProperties>
</file>